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7D598" w14:textId="77777777" w:rsidR="00FB2F61" w:rsidRDefault="00FB2F61" w:rsidP="00B97737">
      <w:pPr>
        <w:spacing w:after="2"/>
        <w:jc w:val="center"/>
        <w:rPr>
          <w:rFonts w:ascii="Verdana" w:hAnsi="Verdana" w:cs="Arial"/>
          <w:b/>
          <w:color w:val="000000"/>
          <w:sz w:val="28"/>
        </w:rPr>
      </w:pPr>
    </w:p>
    <w:p w14:paraId="0050DF1A" w14:textId="6988FB80" w:rsidR="0070749F" w:rsidRDefault="00FB2F61" w:rsidP="00FB2F61">
      <w:pPr>
        <w:spacing w:after="2"/>
        <w:jc w:val="center"/>
        <w:rPr>
          <w:rFonts w:ascii="Verdana" w:hAnsi="Verdana" w:cs="Arial"/>
          <w:b/>
          <w:color w:val="000000"/>
          <w:sz w:val="28"/>
        </w:rPr>
      </w:pPr>
      <w:r>
        <w:rPr>
          <w:rFonts w:ascii="Verdana" w:hAnsi="Verdana" w:cs="Arial"/>
          <w:b/>
          <w:color w:val="000000"/>
          <w:sz w:val="28"/>
        </w:rPr>
        <w:t>TOWN EVENTS</w:t>
      </w:r>
      <w:r w:rsidR="00B97737" w:rsidRPr="00B97737">
        <w:rPr>
          <w:rFonts w:ascii="Verdana" w:hAnsi="Verdana" w:cs="Arial"/>
          <w:b/>
          <w:color w:val="000000"/>
          <w:sz w:val="28"/>
        </w:rPr>
        <w:t xml:space="preserve"> POLICY</w:t>
      </w:r>
    </w:p>
    <w:p w14:paraId="472544FA" w14:textId="7BD3FEBD" w:rsidR="00FB2F61" w:rsidRPr="00FB2F61" w:rsidRDefault="00FB2F61" w:rsidP="00FB2F61">
      <w:pPr>
        <w:spacing w:after="2"/>
        <w:jc w:val="both"/>
        <w:rPr>
          <w:rFonts w:ascii="Verdana" w:hAnsi="Verdana" w:cs="Arial"/>
          <w:sz w:val="28"/>
        </w:rPr>
      </w:pPr>
    </w:p>
    <w:p w14:paraId="6938CCA9" w14:textId="77777777" w:rsidR="00FB2F61" w:rsidRPr="00FC4134" w:rsidRDefault="00FB2F61" w:rsidP="00B22FA1">
      <w:pPr>
        <w:pStyle w:val="Heading2"/>
        <w:rPr>
          <w:color w:val="auto"/>
        </w:rPr>
      </w:pPr>
      <w:r w:rsidRPr="00FC4134">
        <w:rPr>
          <w:color w:val="auto"/>
        </w:rPr>
        <w:t>1.</w:t>
      </w:r>
      <w:r w:rsidRPr="00FC4134">
        <w:rPr>
          <w:color w:val="auto"/>
        </w:rPr>
        <w:tab/>
        <w:t>Definition</w:t>
      </w:r>
    </w:p>
    <w:p w14:paraId="56194D47" w14:textId="43105765" w:rsidR="00FB2F61" w:rsidRPr="00FC4134" w:rsidRDefault="00FB2F61" w:rsidP="00FB2F61">
      <w:pPr>
        <w:ind w:left="720"/>
        <w:jc w:val="both"/>
        <w:rPr>
          <w:rFonts w:ascii="Verdana" w:hAnsi="Verdana"/>
        </w:rPr>
      </w:pPr>
      <w:r w:rsidRPr="00FC4134">
        <w:rPr>
          <w:rFonts w:ascii="Verdana" w:hAnsi="Verdana"/>
        </w:rPr>
        <w:t>On-going events that the town council decides are of sufficient importance to Tenterden parish as to warrant public money being used on an on-going basis to support them</w:t>
      </w:r>
    </w:p>
    <w:p w14:paraId="0F851AF4" w14:textId="77777777" w:rsidR="00FB2F61" w:rsidRPr="00FC4134" w:rsidRDefault="00FB2F61" w:rsidP="00B22FA1">
      <w:pPr>
        <w:pStyle w:val="Heading2"/>
        <w:rPr>
          <w:color w:val="auto"/>
        </w:rPr>
      </w:pPr>
      <w:r w:rsidRPr="00FC4134">
        <w:rPr>
          <w:color w:val="auto"/>
        </w:rPr>
        <w:t>2.</w:t>
      </w:r>
      <w:r w:rsidRPr="00FC4134">
        <w:rPr>
          <w:color w:val="auto"/>
        </w:rPr>
        <w:tab/>
        <w:t>Framework</w:t>
      </w:r>
    </w:p>
    <w:p w14:paraId="030B050A" w14:textId="288EB484" w:rsidR="00B22FA1" w:rsidRPr="00FC4134" w:rsidRDefault="00FB2F61" w:rsidP="00B22FA1">
      <w:pPr>
        <w:ind w:left="720"/>
        <w:jc w:val="both"/>
        <w:rPr>
          <w:rFonts w:ascii="Verdana" w:hAnsi="Verdana"/>
        </w:rPr>
      </w:pPr>
      <w:r w:rsidRPr="00FC4134">
        <w:rPr>
          <w:rFonts w:ascii="Verdana" w:hAnsi="Verdana"/>
        </w:rPr>
        <w:t>If an event is identified by the town council as a Town Event, the council would determine the level and manner of financial and other direct support to be given to that event from time to time, with the direct financial element being included in the precept</w:t>
      </w:r>
      <w:r w:rsidR="00B22FA1" w:rsidRPr="00FC4134">
        <w:rPr>
          <w:rFonts w:ascii="Verdana" w:hAnsi="Verdana"/>
        </w:rPr>
        <w:t>.</w:t>
      </w:r>
    </w:p>
    <w:p w14:paraId="499CB4F2" w14:textId="4C20FCCA" w:rsidR="00B22FA1" w:rsidRPr="00FC4134" w:rsidRDefault="00B22FA1" w:rsidP="00B22FA1">
      <w:pPr>
        <w:pStyle w:val="Heading2"/>
        <w:ind w:left="709" w:hanging="709"/>
        <w:rPr>
          <w:color w:val="auto"/>
        </w:rPr>
      </w:pPr>
      <w:r w:rsidRPr="00FC4134">
        <w:rPr>
          <w:color w:val="auto"/>
        </w:rPr>
        <w:t xml:space="preserve">3. </w:t>
      </w:r>
      <w:r w:rsidRPr="00FC4134">
        <w:rPr>
          <w:color w:val="auto"/>
        </w:rPr>
        <w:tab/>
        <w:t>Application for Town Event status</w:t>
      </w:r>
    </w:p>
    <w:p w14:paraId="052BE14B" w14:textId="09468BC6" w:rsidR="00B22FA1" w:rsidRPr="00FC4134" w:rsidRDefault="00B22FA1" w:rsidP="005F1845">
      <w:pPr>
        <w:ind w:left="709" w:hanging="709"/>
        <w:jc w:val="both"/>
        <w:rPr>
          <w:rFonts w:ascii="Verdana" w:hAnsi="Verdana"/>
        </w:rPr>
      </w:pPr>
      <w:r w:rsidRPr="00FC4134">
        <w:rPr>
          <w:rFonts w:ascii="Verdana" w:hAnsi="Verdana"/>
        </w:rPr>
        <w:tab/>
      </w:r>
      <w:r w:rsidR="005F1845" w:rsidRPr="00FC4134">
        <w:rPr>
          <w:rFonts w:ascii="Verdana" w:hAnsi="Verdana"/>
        </w:rPr>
        <w:t>The town council will</w:t>
      </w:r>
      <w:r w:rsidRPr="00FC4134">
        <w:rPr>
          <w:rFonts w:ascii="Verdana" w:hAnsi="Verdana"/>
        </w:rPr>
        <w:t xml:space="preserve"> </w:t>
      </w:r>
      <w:r w:rsidR="005F1845" w:rsidRPr="00FC4134">
        <w:rPr>
          <w:rFonts w:ascii="Verdana" w:hAnsi="Verdana"/>
        </w:rPr>
        <w:t xml:space="preserve">review how the event in question would benefit the community </w:t>
      </w:r>
      <w:proofErr w:type="gramStart"/>
      <w:r w:rsidR="005F1845" w:rsidRPr="00FC4134">
        <w:rPr>
          <w:rFonts w:ascii="Verdana" w:hAnsi="Verdana"/>
        </w:rPr>
        <w:t xml:space="preserve">as a whole </w:t>
      </w:r>
      <w:r w:rsidR="0014095A" w:rsidRPr="00FC4134">
        <w:rPr>
          <w:rFonts w:ascii="Verdana" w:hAnsi="Verdana"/>
        </w:rPr>
        <w:t>with</w:t>
      </w:r>
      <w:proofErr w:type="gramEnd"/>
      <w:r w:rsidR="0014095A" w:rsidRPr="00FC4134">
        <w:rPr>
          <w:rFonts w:ascii="Verdana" w:hAnsi="Verdana"/>
        </w:rPr>
        <w:t xml:space="preserve"> consideration of themes including</w:t>
      </w:r>
      <w:r w:rsidRPr="00FC4134">
        <w:rPr>
          <w:rFonts w:ascii="Verdana" w:hAnsi="Verdana"/>
        </w:rPr>
        <w:t xml:space="preserve"> education</w:t>
      </w:r>
      <w:r w:rsidR="005F1845" w:rsidRPr="00FC4134">
        <w:rPr>
          <w:rFonts w:ascii="Verdana" w:hAnsi="Verdana"/>
        </w:rPr>
        <w:t xml:space="preserve">, </w:t>
      </w:r>
      <w:r w:rsidRPr="00FC4134">
        <w:rPr>
          <w:rFonts w:ascii="Verdana" w:hAnsi="Verdana"/>
        </w:rPr>
        <w:t>heritage</w:t>
      </w:r>
      <w:r w:rsidR="005F1845" w:rsidRPr="00FC4134">
        <w:rPr>
          <w:rFonts w:ascii="Verdana" w:hAnsi="Verdana"/>
        </w:rPr>
        <w:t xml:space="preserve">, identity, inclusion and well-being. Events of a mainly commercial nature are unlikely to be approved.   </w:t>
      </w:r>
    </w:p>
    <w:p w14:paraId="5AB144F4" w14:textId="08E047A3" w:rsidR="00FB2F61" w:rsidRPr="00FC4134" w:rsidRDefault="00B22FA1" w:rsidP="00B22FA1">
      <w:pPr>
        <w:pStyle w:val="Heading2"/>
        <w:ind w:left="709" w:hanging="709"/>
        <w:rPr>
          <w:color w:val="auto"/>
        </w:rPr>
      </w:pPr>
      <w:r w:rsidRPr="00FC4134">
        <w:rPr>
          <w:color w:val="auto"/>
        </w:rPr>
        <w:t xml:space="preserve">3. </w:t>
      </w:r>
      <w:r w:rsidRPr="00FC4134">
        <w:rPr>
          <w:color w:val="auto"/>
        </w:rPr>
        <w:tab/>
      </w:r>
      <w:r w:rsidR="00FB2F61" w:rsidRPr="00FC4134">
        <w:rPr>
          <w:color w:val="auto"/>
        </w:rPr>
        <w:t>Requirements</w:t>
      </w:r>
      <w:r w:rsidRPr="00FC4134">
        <w:rPr>
          <w:color w:val="auto"/>
        </w:rPr>
        <w:t xml:space="preserve"> for approved Town Events</w:t>
      </w:r>
    </w:p>
    <w:p w14:paraId="23115C45" w14:textId="77777777" w:rsidR="00FB2F61" w:rsidRPr="00FC4134" w:rsidRDefault="00FB2F61" w:rsidP="00FB2F61">
      <w:pPr>
        <w:spacing w:after="0"/>
        <w:jc w:val="both"/>
        <w:rPr>
          <w:rFonts w:ascii="Verdana" w:hAnsi="Verdana"/>
        </w:rPr>
      </w:pPr>
    </w:p>
    <w:p w14:paraId="2A900F6A" w14:textId="2B714D0D" w:rsidR="00FB2F61" w:rsidRPr="00FC4134" w:rsidRDefault="00FB2F61" w:rsidP="00FB2F61">
      <w:pPr>
        <w:spacing w:after="0"/>
        <w:ind w:left="720"/>
        <w:jc w:val="both"/>
        <w:rPr>
          <w:rFonts w:ascii="Verdana" w:hAnsi="Verdana"/>
        </w:rPr>
      </w:pPr>
      <w:r w:rsidRPr="00FC4134">
        <w:rPr>
          <w:rFonts w:ascii="Verdana" w:hAnsi="Verdana"/>
        </w:rPr>
        <w:t>While treated as a Town Event, the organisers would be required to:</w:t>
      </w:r>
    </w:p>
    <w:p w14:paraId="34A5A352" w14:textId="77777777" w:rsidR="00FB2F61" w:rsidRPr="00FC4134" w:rsidRDefault="00FB2F61" w:rsidP="00FB2F61">
      <w:pPr>
        <w:spacing w:after="0"/>
        <w:ind w:left="720"/>
        <w:jc w:val="both"/>
        <w:rPr>
          <w:rFonts w:ascii="Verdana" w:hAnsi="Verdana"/>
        </w:rPr>
      </w:pPr>
    </w:p>
    <w:p w14:paraId="73AC0C0E" w14:textId="2C4D4CCC" w:rsidR="00FB2F61" w:rsidRPr="00FC4134" w:rsidRDefault="00FB2F61" w:rsidP="00FB2F61">
      <w:pPr>
        <w:pStyle w:val="ListParagraph"/>
        <w:numPr>
          <w:ilvl w:val="0"/>
          <w:numId w:val="4"/>
        </w:numPr>
        <w:spacing w:after="160" w:line="259" w:lineRule="auto"/>
        <w:ind w:left="1440" w:hanging="720"/>
        <w:contextualSpacing/>
        <w:jc w:val="both"/>
        <w:rPr>
          <w:rFonts w:ascii="Verdana" w:hAnsi="Verdana"/>
          <w:b w:val="0"/>
          <w:color w:val="auto"/>
        </w:rPr>
      </w:pPr>
      <w:r w:rsidRPr="00FC4134">
        <w:rPr>
          <w:rFonts w:ascii="Verdana" w:hAnsi="Verdana"/>
          <w:b w:val="0"/>
          <w:color w:val="auto"/>
        </w:rPr>
        <w:t xml:space="preserve">allow a representative of the town council to attend meetings of the event’s </w:t>
      </w:r>
      <w:proofErr w:type="spellStart"/>
      <w:r w:rsidRPr="00FC4134">
        <w:rPr>
          <w:rFonts w:ascii="Verdana" w:hAnsi="Verdana"/>
          <w:b w:val="0"/>
          <w:color w:val="auto"/>
        </w:rPr>
        <w:t>organisers</w:t>
      </w:r>
      <w:proofErr w:type="spellEnd"/>
      <w:r w:rsidRPr="00FC4134">
        <w:rPr>
          <w:rFonts w:ascii="Verdana" w:hAnsi="Verdana"/>
          <w:b w:val="0"/>
          <w:color w:val="auto"/>
        </w:rPr>
        <w:t xml:space="preserve"> to act as liaison between those </w:t>
      </w:r>
      <w:proofErr w:type="spellStart"/>
      <w:r w:rsidRPr="00FC4134">
        <w:rPr>
          <w:rFonts w:ascii="Verdana" w:hAnsi="Verdana"/>
          <w:b w:val="0"/>
          <w:color w:val="auto"/>
        </w:rPr>
        <w:t>organisers</w:t>
      </w:r>
      <w:proofErr w:type="spellEnd"/>
      <w:r w:rsidRPr="00FC4134">
        <w:rPr>
          <w:rFonts w:ascii="Verdana" w:hAnsi="Verdana"/>
          <w:b w:val="0"/>
          <w:color w:val="auto"/>
        </w:rPr>
        <w:t xml:space="preserve"> and the </w:t>
      </w:r>
      <w:proofErr w:type="gramStart"/>
      <w:r w:rsidRPr="00FC4134">
        <w:rPr>
          <w:rFonts w:ascii="Verdana" w:hAnsi="Verdana"/>
          <w:b w:val="0"/>
          <w:color w:val="auto"/>
        </w:rPr>
        <w:t>council;</w:t>
      </w:r>
      <w:proofErr w:type="gramEnd"/>
    </w:p>
    <w:p w14:paraId="2C88004F" w14:textId="77777777" w:rsidR="00FB2F61" w:rsidRPr="00FC4134" w:rsidRDefault="00FB2F61" w:rsidP="00FB2F61">
      <w:pPr>
        <w:pStyle w:val="ListParagraph"/>
        <w:spacing w:after="160" w:line="259" w:lineRule="auto"/>
        <w:ind w:left="1440"/>
        <w:contextualSpacing/>
        <w:jc w:val="both"/>
        <w:rPr>
          <w:rFonts w:ascii="Verdana" w:hAnsi="Verdana"/>
          <w:b w:val="0"/>
          <w:color w:val="auto"/>
        </w:rPr>
      </w:pPr>
    </w:p>
    <w:p w14:paraId="2A5757EB" w14:textId="77C000D1" w:rsidR="00FB2F61" w:rsidRPr="00FC4134" w:rsidRDefault="00FB2F61" w:rsidP="00FB2F61">
      <w:pPr>
        <w:pStyle w:val="ListParagraph"/>
        <w:numPr>
          <w:ilvl w:val="0"/>
          <w:numId w:val="4"/>
        </w:numPr>
        <w:spacing w:after="160" w:line="259" w:lineRule="auto"/>
        <w:ind w:left="1440" w:hanging="720"/>
        <w:contextualSpacing/>
        <w:jc w:val="both"/>
        <w:rPr>
          <w:rFonts w:ascii="Verdana" w:hAnsi="Verdana"/>
          <w:b w:val="0"/>
          <w:color w:val="auto"/>
        </w:rPr>
      </w:pPr>
      <w:r w:rsidRPr="00FC4134">
        <w:rPr>
          <w:rFonts w:ascii="Verdana" w:hAnsi="Verdana"/>
          <w:b w:val="0"/>
          <w:color w:val="auto"/>
        </w:rPr>
        <w:t xml:space="preserve">ensure that it has robust and transparent procedures for recording income and expenditure and that such procedures are </w:t>
      </w:r>
      <w:proofErr w:type="gramStart"/>
      <w:r w:rsidRPr="00FC4134">
        <w:rPr>
          <w:rFonts w:ascii="Verdana" w:hAnsi="Verdana"/>
          <w:b w:val="0"/>
          <w:color w:val="auto"/>
        </w:rPr>
        <w:t>followed;</w:t>
      </w:r>
      <w:proofErr w:type="gramEnd"/>
    </w:p>
    <w:p w14:paraId="1BEC46BE" w14:textId="77777777" w:rsidR="00FB2F61" w:rsidRPr="00FC4134" w:rsidRDefault="00FB2F61" w:rsidP="00FB2F61">
      <w:pPr>
        <w:pStyle w:val="ListParagraph"/>
        <w:spacing w:after="160" w:line="259" w:lineRule="auto"/>
        <w:ind w:left="1440"/>
        <w:contextualSpacing/>
        <w:jc w:val="both"/>
        <w:rPr>
          <w:rFonts w:ascii="Verdana" w:hAnsi="Verdana"/>
          <w:b w:val="0"/>
          <w:color w:val="auto"/>
        </w:rPr>
      </w:pPr>
    </w:p>
    <w:p w14:paraId="73D49C53" w14:textId="2CD66646" w:rsidR="00FB2F61" w:rsidRPr="00FC4134" w:rsidRDefault="00FB2F61" w:rsidP="00FB2F61">
      <w:pPr>
        <w:pStyle w:val="ListParagraph"/>
        <w:numPr>
          <w:ilvl w:val="0"/>
          <w:numId w:val="4"/>
        </w:numPr>
        <w:spacing w:after="160" w:line="259" w:lineRule="auto"/>
        <w:ind w:left="1440" w:hanging="720"/>
        <w:contextualSpacing/>
        <w:jc w:val="both"/>
        <w:rPr>
          <w:rFonts w:ascii="Verdana" w:hAnsi="Verdana"/>
          <w:b w:val="0"/>
          <w:color w:val="auto"/>
        </w:rPr>
      </w:pPr>
      <w:r w:rsidRPr="00FC4134">
        <w:rPr>
          <w:rFonts w:ascii="Verdana" w:hAnsi="Verdana"/>
          <w:b w:val="0"/>
          <w:color w:val="auto"/>
        </w:rPr>
        <w:t xml:space="preserve">supply to the council (in confidence and within eight weeks after each event or by the end of October each year, if later) the </w:t>
      </w:r>
      <w:proofErr w:type="spellStart"/>
      <w:r w:rsidRPr="00FC4134">
        <w:rPr>
          <w:rFonts w:ascii="Verdana" w:hAnsi="Verdana"/>
          <w:b w:val="0"/>
          <w:color w:val="auto"/>
        </w:rPr>
        <w:t>organisation’s</w:t>
      </w:r>
      <w:proofErr w:type="spellEnd"/>
      <w:r w:rsidRPr="00FC4134">
        <w:rPr>
          <w:rFonts w:ascii="Verdana" w:hAnsi="Verdana"/>
          <w:b w:val="0"/>
          <w:color w:val="auto"/>
        </w:rPr>
        <w:t xml:space="preserve"> financial accounts for that date, identifying the classes and amounts of income and expenditure for the event and other fund-raising or expenditure, the profit/surplus or loss </w:t>
      </w:r>
      <w:proofErr w:type="gramStart"/>
      <w:r w:rsidRPr="00FC4134">
        <w:rPr>
          <w:rFonts w:ascii="Verdana" w:hAnsi="Verdana"/>
          <w:b w:val="0"/>
          <w:color w:val="auto"/>
        </w:rPr>
        <w:t>made</w:t>
      </w:r>
      <w:proofErr w:type="gramEnd"/>
      <w:r w:rsidRPr="00FC4134">
        <w:rPr>
          <w:rFonts w:ascii="Verdana" w:hAnsi="Verdana"/>
          <w:b w:val="0"/>
          <w:color w:val="auto"/>
        </w:rPr>
        <w:t xml:space="preserve"> and the amount of funds held by the </w:t>
      </w:r>
      <w:proofErr w:type="spellStart"/>
      <w:r w:rsidRPr="00FC4134">
        <w:rPr>
          <w:rFonts w:ascii="Verdana" w:hAnsi="Verdana"/>
          <w:b w:val="0"/>
          <w:color w:val="auto"/>
        </w:rPr>
        <w:t>organisation</w:t>
      </w:r>
      <w:proofErr w:type="spellEnd"/>
      <w:r w:rsidRPr="00FC4134">
        <w:rPr>
          <w:rFonts w:ascii="Verdana" w:hAnsi="Verdana"/>
          <w:b w:val="0"/>
          <w:color w:val="auto"/>
        </w:rPr>
        <w:t xml:space="preserve"> towards the next event;</w:t>
      </w:r>
    </w:p>
    <w:p w14:paraId="381E6951" w14:textId="77777777" w:rsidR="00FB2F61" w:rsidRPr="00FC4134" w:rsidRDefault="00FB2F61" w:rsidP="00FB2F61">
      <w:pPr>
        <w:pStyle w:val="ListParagraph"/>
        <w:spacing w:after="160" w:line="259" w:lineRule="auto"/>
        <w:ind w:left="1440"/>
        <w:contextualSpacing/>
        <w:jc w:val="both"/>
        <w:rPr>
          <w:rFonts w:ascii="Verdana" w:hAnsi="Verdana"/>
          <w:b w:val="0"/>
          <w:color w:val="auto"/>
        </w:rPr>
      </w:pPr>
    </w:p>
    <w:p w14:paraId="3E7E00B5" w14:textId="1E200C01" w:rsidR="00FB2F61" w:rsidRPr="00FC4134" w:rsidRDefault="00FB2F61" w:rsidP="00FB2F61">
      <w:pPr>
        <w:pStyle w:val="ListParagraph"/>
        <w:numPr>
          <w:ilvl w:val="0"/>
          <w:numId w:val="4"/>
        </w:numPr>
        <w:spacing w:after="160" w:line="259" w:lineRule="auto"/>
        <w:ind w:left="1440" w:hanging="720"/>
        <w:contextualSpacing/>
        <w:jc w:val="both"/>
        <w:rPr>
          <w:rFonts w:ascii="Verdana" w:hAnsi="Verdana"/>
          <w:b w:val="0"/>
          <w:color w:val="auto"/>
        </w:rPr>
      </w:pPr>
      <w:r w:rsidRPr="00FC4134">
        <w:rPr>
          <w:rFonts w:ascii="Verdana" w:hAnsi="Verdana"/>
          <w:b w:val="0"/>
          <w:color w:val="auto"/>
        </w:rPr>
        <w:t xml:space="preserve">be willing to supply to the town council such supplementary information about the event and its funding as the External Standing Committee of the town council deems </w:t>
      </w:r>
      <w:proofErr w:type="gramStart"/>
      <w:r w:rsidRPr="00FC4134">
        <w:rPr>
          <w:rFonts w:ascii="Verdana" w:hAnsi="Verdana"/>
          <w:b w:val="0"/>
          <w:color w:val="auto"/>
        </w:rPr>
        <w:t>appropriate;</w:t>
      </w:r>
      <w:proofErr w:type="gramEnd"/>
    </w:p>
    <w:p w14:paraId="4E794A85" w14:textId="77777777" w:rsidR="00FB2F61" w:rsidRPr="00FC4134" w:rsidRDefault="00FB2F61" w:rsidP="00FB2F61">
      <w:pPr>
        <w:pStyle w:val="ListParagraph"/>
        <w:spacing w:after="160" w:line="259" w:lineRule="auto"/>
        <w:ind w:left="1440"/>
        <w:contextualSpacing/>
        <w:jc w:val="both"/>
        <w:rPr>
          <w:rFonts w:ascii="Verdana" w:hAnsi="Verdana"/>
          <w:b w:val="0"/>
          <w:color w:val="auto"/>
        </w:rPr>
      </w:pPr>
    </w:p>
    <w:p w14:paraId="02EDF09B" w14:textId="3212B782" w:rsidR="00FB2F61" w:rsidRPr="00FC4134" w:rsidRDefault="00FB2F61" w:rsidP="00FB2F61">
      <w:pPr>
        <w:pStyle w:val="ListParagraph"/>
        <w:numPr>
          <w:ilvl w:val="0"/>
          <w:numId w:val="4"/>
        </w:numPr>
        <w:spacing w:after="160" w:line="259" w:lineRule="auto"/>
        <w:ind w:left="1440" w:hanging="720"/>
        <w:contextualSpacing/>
        <w:jc w:val="both"/>
        <w:rPr>
          <w:rFonts w:ascii="Verdana" w:hAnsi="Verdana"/>
          <w:b w:val="0"/>
          <w:color w:val="auto"/>
        </w:rPr>
      </w:pPr>
      <w:r w:rsidRPr="00FC4134">
        <w:rPr>
          <w:rFonts w:ascii="Verdana" w:hAnsi="Verdana"/>
          <w:b w:val="0"/>
          <w:color w:val="auto"/>
        </w:rPr>
        <w:t xml:space="preserve">include on its publicity for the event and associated activities an acknowledgement of the support given by the town council (and the council’s coat of arms or </w:t>
      </w:r>
      <w:proofErr w:type="gramStart"/>
      <w:r w:rsidRPr="00FC4134">
        <w:rPr>
          <w:rFonts w:ascii="Verdana" w:hAnsi="Verdana"/>
          <w:b w:val="0"/>
          <w:color w:val="auto"/>
        </w:rPr>
        <w:t>other</w:t>
      </w:r>
      <w:proofErr w:type="gramEnd"/>
      <w:r w:rsidRPr="00FC4134">
        <w:rPr>
          <w:rFonts w:ascii="Verdana" w:hAnsi="Verdana"/>
          <w:b w:val="0"/>
          <w:color w:val="auto"/>
        </w:rPr>
        <w:t xml:space="preserve"> logo, if practicable);</w:t>
      </w:r>
    </w:p>
    <w:p w14:paraId="1316B8C4" w14:textId="77777777" w:rsidR="00FB2F61" w:rsidRPr="00FC4134" w:rsidRDefault="00FB2F61" w:rsidP="00FB2F61">
      <w:pPr>
        <w:pStyle w:val="ListParagraph"/>
        <w:spacing w:after="160" w:line="259" w:lineRule="auto"/>
        <w:ind w:left="1440"/>
        <w:contextualSpacing/>
        <w:jc w:val="both"/>
        <w:rPr>
          <w:rFonts w:ascii="Verdana" w:hAnsi="Verdana"/>
          <w:b w:val="0"/>
          <w:color w:val="auto"/>
        </w:rPr>
      </w:pPr>
    </w:p>
    <w:p w14:paraId="7D341D68" w14:textId="0C8C92A3" w:rsidR="00FB2F61" w:rsidRPr="00FC4134" w:rsidRDefault="005F1845" w:rsidP="00FB2F61">
      <w:pPr>
        <w:pStyle w:val="ListParagraph"/>
        <w:numPr>
          <w:ilvl w:val="0"/>
          <w:numId w:val="4"/>
        </w:numPr>
        <w:spacing w:after="160" w:line="259" w:lineRule="auto"/>
        <w:ind w:left="1440" w:hanging="720"/>
        <w:contextualSpacing/>
        <w:jc w:val="both"/>
        <w:rPr>
          <w:rFonts w:ascii="Verdana" w:hAnsi="Verdana"/>
          <w:b w:val="0"/>
          <w:color w:val="auto"/>
        </w:rPr>
      </w:pPr>
      <w:r w:rsidRPr="00FC4134">
        <w:rPr>
          <w:rFonts w:ascii="Verdana" w:hAnsi="Verdana"/>
          <w:b w:val="0"/>
          <w:color w:val="auto"/>
        </w:rPr>
        <w:lastRenderedPageBreak/>
        <w:t xml:space="preserve">demonstrate that </w:t>
      </w:r>
      <w:r w:rsidR="00FB2F61" w:rsidRPr="00FC4134">
        <w:rPr>
          <w:rFonts w:ascii="Verdana" w:hAnsi="Verdana"/>
          <w:b w:val="0"/>
          <w:color w:val="auto"/>
        </w:rPr>
        <w:t>the event in question benefits the town as a whole (or at least has a wider benefit than simply holding the event itself</w:t>
      </w:r>
      <w:proofErr w:type="gramStart"/>
      <w:r w:rsidR="00FB2F61" w:rsidRPr="00FC4134">
        <w:rPr>
          <w:rFonts w:ascii="Verdana" w:hAnsi="Verdana"/>
          <w:b w:val="0"/>
          <w:color w:val="auto"/>
        </w:rPr>
        <w:t>);</w:t>
      </w:r>
      <w:proofErr w:type="gramEnd"/>
    </w:p>
    <w:p w14:paraId="507A24DF" w14:textId="77777777" w:rsidR="00FB2F61" w:rsidRPr="00FC4134" w:rsidRDefault="00FB2F61" w:rsidP="00FB2F61">
      <w:pPr>
        <w:pStyle w:val="ListParagraph"/>
        <w:spacing w:after="160" w:line="259" w:lineRule="auto"/>
        <w:ind w:left="1440"/>
        <w:contextualSpacing/>
        <w:jc w:val="both"/>
        <w:rPr>
          <w:rFonts w:ascii="Verdana" w:hAnsi="Verdana"/>
          <w:b w:val="0"/>
          <w:color w:val="auto"/>
        </w:rPr>
      </w:pPr>
    </w:p>
    <w:p w14:paraId="53591A57" w14:textId="694635E1" w:rsidR="00FB2F61" w:rsidRPr="00FC4134" w:rsidRDefault="00FB2F61" w:rsidP="00FB2F61">
      <w:pPr>
        <w:pStyle w:val="ListParagraph"/>
        <w:numPr>
          <w:ilvl w:val="0"/>
          <w:numId w:val="4"/>
        </w:numPr>
        <w:spacing w:after="160" w:line="259" w:lineRule="auto"/>
        <w:ind w:left="1440" w:hanging="720"/>
        <w:contextualSpacing/>
        <w:jc w:val="both"/>
        <w:rPr>
          <w:rFonts w:ascii="Verdana" w:hAnsi="Verdana"/>
          <w:b w:val="0"/>
          <w:color w:val="auto"/>
        </w:rPr>
      </w:pPr>
      <w:r w:rsidRPr="00FC4134">
        <w:rPr>
          <w:rFonts w:ascii="Verdana" w:hAnsi="Verdana"/>
          <w:b w:val="0"/>
          <w:color w:val="auto"/>
        </w:rPr>
        <w:t>identify criteria for measuring the success of the event, measure such success by those criteria and report the results of such measurement each time the event is held.</w:t>
      </w:r>
    </w:p>
    <w:p w14:paraId="70D67B44" w14:textId="77777777" w:rsidR="00FB2F61" w:rsidRPr="00FC4134" w:rsidRDefault="00FB2F61" w:rsidP="00FB2F61">
      <w:pPr>
        <w:spacing w:after="0"/>
        <w:jc w:val="both"/>
        <w:rPr>
          <w:rFonts w:ascii="Verdana" w:hAnsi="Verdana"/>
        </w:rPr>
      </w:pPr>
    </w:p>
    <w:p w14:paraId="0859C662" w14:textId="77777777" w:rsidR="00FB2F61" w:rsidRPr="00FC4134" w:rsidRDefault="00FB2F61" w:rsidP="00FB2F61">
      <w:pPr>
        <w:spacing w:after="0"/>
        <w:jc w:val="both"/>
        <w:rPr>
          <w:rFonts w:ascii="Verdana" w:hAnsi="Verdana"/>
          <w:b/>
        </w:rPr>
      </w:pPr>
      <w:r w:rsidRPr="00FC4134">
        <w:rPr>
          <w:rFonts w:ascii="Verdana" w:hAnsi="Verdana"/>
        </w:rPr>
        <w:t>4.</w:t>
      </w:r>
      <w:r w:rsidRPr="00FC4134">
        <w:rPr>
          <w:rFonts w:ascii="Verdana" w:hAnsi="Verdana"/>
        </w:rPr>
        <w:tab/>
      </w:r>
      <w:r w:rsidRPr="00FC4134">
        <w:rPr>
          <w:rFonts w:ascii="Verdana" w:hAnsi="Verdana"/>
          <w:b/>
        </w:rPr>
        <w:t>Principles</w:t>
      </w:r>
    </w:p>
    <w:p w14:paraId="15ACAEF0" w14:textId="77777777" w:rsidR="00FB2F61" w:rsidRPr="00FC4134" w:rsidRDefault="00FB2F61" w:rsidP="00FB2F61">
      <w:pPr>
        <w:spacing w:after="0"/>
        <w:jc w:val="both"/>
        <w:rPr>
          <w:rFonts w:ascii="Verdana" w:hAnsi="Verdana"/>
        </w:rPr>
      </w:pPr>
    </w:p>
    <w:p w14:paraId="1C545A3E" w14:textId="3183F3DB" w:rsidR="00FB2F61" w:rsidRPr="00FC4134" w:rsidRDefault="00FB2F61" w:rsidP="00FB2F61">
      <w:pPr>
        <w:spacing w:after="0"/>
        <w:ind w:left="720"/>
        <w:jc w:val="both"/>
        <w:rPr>
          <w:rFonts w:ascii="Verdana" w:hAnsi="Verdana"/>
        </w:rPr>
      </w:pPr>
      <w:r w:rsidRPr="00FC4134">
        <w:rPr>
          <w:rFonts w:ascii="Verdana" w:hAnsi="Verdana"/>
        </w:rPr>
        <w:t xml:space="preserve">In supporting Town Events, the town council should follow these principles: </w:t>
      </w:r>
    </w:p>
    <w:p w14:paraId="2E2EE104" w14:textId="77777777" w:rsidR="00FB2F61" w:rsidRPr="00FC4134" w:rsidRDefault="00FB2F61" w:rsidP="00FB2F61">
      <w:pPr>
        <w:spacing w:after="0"/>
        <w:ind w:left="720"/>
        <w:jc w:val="both"/>
        <w:rPr>
          <w:rFonts w:ascii="Verdana" w:hAnsi="Verdana"/>
        </w:rPr>
      </w:pPr>
    </w:p>
    <w:p w14:paraId="6B16BFCF" w14:textId="64AF8C0B" w:rsidR="00FB2F61" w:rsidRPr="00FC4134" w:rsidRDefault="00FB2F61" w:rsidP="00FB2F61">
      <w:pPr>
        <w:pStyle w:val="ListParagraph"/>
        <w:numPr>
          <w:ilvl w:val="0"/>
          <w:numId w:val="5"/>
        </w:numPr>
        <w:spacing w:after="160" w:line="259" w:lineRule="auto"/>
        <w:ind w:left="1440" w:hanging="720"/>
        <w:contextualSpacing/>
        <w:jc w:val="both"/>
        <w:rPr>
          <w:rFonts w:ascii="Verdana" w:hAnsi="Verdana"/>
          <w:b w:val="0"/>
          <w:color w:val="auto"/>
        </w:rPr>
      </w:pPr>
      <w:r w:rsidRPr="00FC4134">
        <w:rPr>
          <w:rFonts w:ascii="Verdana" w:hAnsi="Verdana"/>
          <w:b w:val="0"/>
          <w:color w:val="auto"/>
        </w:rPr>
        <w:t xml:space="preserve">the </w:t>
      </w:r>
      <w:proofErr w:type="spellStart"/>
      <w:r w:rsidRPr="00FC4134">
        <w:rPr>
          <w:rFonts w:ascii="Verdana" w:hAnsi="Verdana"/>
          <w:b w:val="0"/>
          <w:color w:val="auto"/>
        </w:rPr>
        <w:t>organisation</w:t>
      </w:r>
      <w:proofErr w:type="spellEnd"/>
      <w:r w:rsidRPr="00FC4134">
        <w:rPr>
          <w:rFonts w:ascii="Verdana" w:hAnsi="Verdana"/>
          <w:b w:val="0"/>
          <w:color w:val="auto"/>
        </w:rPr>
        <w:t xml:space="preserve"> running the event should be encouraged to self-fund as much as possible, with the council’s financial contribution being limited to match-funding subject to a maximum level specified from time to time by the </w:t>
      </w:r>
      <w:proofErr w:type="gramStart"/>
      <w:r w:rsidRPr="00FC4134">
        <w:rPr>
          <w:rFonts w:ascii="Verdana" w:hAnsi="Verdana"/>
          <w:b w:val="0"/>
          <w:color w:val="auto"/>
        </w:rPr>
        <w:t>council;</w:t>
      </w:r>
      <w:proofErr w:type="gramEnd"/>
    </w:p>
    <w:p w14:paraId="3D9C6CD8" w14:textId="77777777" w:rsidR="00FB2F61" w:rsidRPr="00FC4134" w:rsidRDefault="00FB2F61" w:rsidP="00FB2F61">
      <w:pPr>
        <w:pStyle w:val="ListParagraph"/>
        <w:spacing w:after="160" w:line="259" w:lineRule="auto"/>
        <w:ind w:left="1440"/>
        <w:contextualSpacing/>
        <w:jc w:val="both"/>
        <w:rPr>
          <w:rFonts w:ascii="Verdana" w:hAnsi="Verdana"/>
          <w:b w:val="0"/>
          <w:color w:val="auto"/>
        </w:rPr>
      </w:pPr>
    </w:p>
    <w:p w14:paraId="62C94662" w14:textId="50890401" w:rsidR="00FB2F61" w:rsidRPr="00FC4134" w:rsidRDefault="00FB2F61" w:rsidP="00FB2F61">
      <w:pPr>
        <w:pStyle w:val="ListParagraph"/>
        <w:numPr>
          <w:ilvl w:val="0"/>
          <w:numId w:val="5"/>
        </w:numPr>
        <w:spacing w:after="160" w:line="259" w:lineRule="auto"/>
        <w:ind w:left="1440" w:hanging="720"/>
        <w:contextualSpacing/>
        <w:jc w:val="both"/>
        <w:rPr>
          <w:rFonts w:ascii="Verdana" w:hAnsi="Verdana"/>
          <w:b w:val="0"/>
          <w:color w:val="auto"/>
        </w:rPr>
      </w:pPr>
      <w:r w:rsidRPr="00FC4134">
        <w:rPr>
          <w:rFonts w:ascii="Verdana" w:hAnsi="Verdana"/>
          <w:b w:val="0"/>
          <w:color w:val="auto"/>
        </w:rPr>
        <w:t xml:space="preserve">each Town Event should be the subject of a specific entry in the council’s annual </w:t>
      </w:r>
      <w:proofErr w:type="gramStart"/>
      <w:r w:rsidRPr="00FC4134">
        <w:rPr>
          <w:rFonts w:ascii="Verdana" w:hAnsi="Verdana"/>
          <w:b w:val="0"/>
          <w:color w:val="auto"/>
        </w:rPr>
        <w:t>accounts;</w:t>
      </w:r>
      <w:proofErr w:type="gramEnd"/>
    </w:p>
    <w:p w14:paraId="336B764D" w14:textId="77777777" w:rsidR="00FB2F61" w:rsidRPr="00FC4134" w:rsidRDefault="00FB2F61" w:rsidP="00FB2F61">
      <w:pPr>
        <w:pStyle w:val="ListParagraph"/>
        <w:spacing w:after="160" w:line="259" w:lineRule="auto"/>
        <w:ind w:left="1440"/>
        <w:contextualSpacing/>
        <w:jc w:val="both"/>
        <w:rPr>
          <w:rFonts w:ascii="Verdana" w:hAnsi="Verdana"/>
          <w:b w:val="0"/>
          <w:color w:val="auto"/>
        </w:rPr>
      </w:pPr>
    </w:p>
    <w:p w14:paraId="5E9E03E1" w14:textId="07E2382E" w:rsidR="00FB2F61" w:rsidRDefault="00FB2F61" w:rsidP="00FB2F61">
      <w:pPr>
        <w:pStyle w:val="ListParagraph"/>
        <w:numPr>
          <w:ilvl w:val="0"/>
          <w:numId w:val="5"/>
        </w:numPr>
        <w:spacing w:after="160" w:line="259" w:lineRule="auto"/>
        <w:ind w:left="1440" w:hanging="720"/>
        <w:contextualSpacing/>
        <w:jc w:val="both"/>
        <w:rPr>
          <w:rFonts w:ascii="Verdana" w:hAnsi="Verdana"/>
          <w:b w:val="0"/>
          <w:color w:val="auto"/>
        </w:rPr>
      </w:pPr>
      <w:r w:rsidRPr="00FC4134">
        <w:rPr>
          <w:rFonts w:ascii="Verdana" w:hAnsi="Verdana"/>
          <w:b w:val="0"/>
          <w:color w:val="auto"/>
        </w:rPr>
        <w:t xml:space="preserve">as the accounts for each Town Event are received, they should be reviewed by the town council’s Donations &amp; Loans Sub-Committee, reporting to the town council’s External Standing Committee, with a view to ensuring that on-going support remains appropriate or (as the case </w:t>
      </w:r>
      <w:proofErr w:type="gramStart"/>
      <w:r w:rsidRPr="00FC4134">
        <w:rPr>
          <w:rFonts w:ascii="Verdana" w:hAnsi="Verdana"/>
          <w:b w:val="0"/>
          <w:color w:val="auto"/>
        </w:rPr>
        <w:t>may be should be</w:t>
      </w:r>
      <w:proofErr w:type="gramEnd"/>
      <w:r w:rsidRPr="00FC4134">
        <w:rPr>
          <w:rFonts w:ascii="Verdana" w:hAnsi="Verdana"/>
          <w:b w:val="0"/>
          <w:color w:val="auto"/>
        </w:rPr>
        <w:t xml:space="preserve"> adjusted.</w:t>
      </w:r>
    </w:p>
    <w:p w14:paraId="587E332A" w14:textId="77777777" w:rsidR="00527DBE" w:rsidRPr="00527DBE" w:rsidRDefault="00527DBE" w:rsidP="00527DBE">
      <w:pPr>
        <w:pStyle w:val="ListParagraph"/>
        <w:rPr>
          <w:rFonts w:ascii="Verdana" w:hAnsi="Verdana"/>
          <w:b w:val="0"/>
          <w:color w:val="auto"/>
        </w:rPr>
      </w:pPr>
    </w:p>
    <w:p w14:paraId="0C9202B3" w14:textId="6657B70E" w:rsidR="00527DBE" w:rsidRDefault="00527DBE" w:rsidP="00527DBE">
      <w:pPr>
        <w:spacing w:after="160" w:line="259" w:lineRule="auto"/>
        <w:contextualSpacing/>
        <w:jc w:val="both"/>
        <w:rPr>
          <w:rFonts w:ascii="Verdana" w:hAnsi="Verdana"/>
        </w:rPr>
      </w:pPr>
    </w:p>
    <w:p w14:paraId="4E167378" w14:textId="3FEA2887" w:rsidR="00527DBE" w:rsidRPr="00527DBE" w:rsidRDefault="00527DBE" w:rsidP="00527DBE">
      <w:pPr>
        <w:spacing w:after="160" w:line="259" w:lineRule="auto"/>
        <w:contextualSpacing/>
        <w:jc w:val="both"/>
        <w:rPr>
          <w:rFonts w:ascii="Verdana" w:hAnsi="Verdana"/>
        </w:rPr>
      </w:pPr>
      <w:r>
        <w:rPr>
          <w:rFonts w:ascii="Verdana" w:hAnsi="Verdana"/>
        </w:rPr>
        <w:t>Review date:  January 2024</w:t>
      </w:r>
    </w:p>
    <w:p w14:paraId="0EE08349" w14:textId="77777777" w:rsidR="00FB2F61" w:rsidRPr="00FC4134" w:rsidRDefault="00FB2F61" w:rsidP="00FB2F61">
      <w:pPr>
        <w:spacing w:after="2"/>
        <w:jc w:val="both"/>
        <w:rPr>
          <w:rFonts w:ascii="Verdana" w:hAnsi="Verdana" w:cs="Arial"/>
          <w:sz w:val="28"/>
        </w:rPr>
      </w:pPr>
    </w:p>
    <w:p w14:paraId="3D0BDF00" w14:textId="0B76D9B2" w:rsidR="0070749F" w:rsidRPr="00FC4134" w:rsidRDefault="0070749F" w:rsidP="00B97737">
      <w:pPr>
        <w:spacing w:after="2"/>
        <w:jc w:val="both"/>
        <w:rPr>
          <w:rFonts w:ascii="Verdana" w:hAnsi="Verdana" w:cs="Arial"/>
        </w:rPr>
      </w:pPr>
    </w:p>
    <w:p w14:paraId="698A3B35" w14:textId="385CA8B8" w:rsidR="0070749F" w:rsidRPr="0070749F" w:rsidRDefault="0070749F" w:rsidP="00B97737">
      <w:pPr>
        <w:spacing w:after="2"/>
        <w:jc w:val="both"/>
        <w:rPr>
          <w:rFonts w:ascii="Verdana" w:hAnsi="Verdana"/>
          <w:b/>
        </w:rPr>
      </w:pPr>
    </w:p>
    <w:sectPr w:rsidR="0070749F" w:rsidRPr="0070749F" w:rsidSect="00B97737">
      <w:headerReference w:type="first" r:id="rId7"/>
      <w:pgSz w:w="11907" w:h="16839" w:code="9"/>
      <w:pgMar w:top="720" w:right="1440" w:bottom="72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3FA0C" w14:textId="77777777" w:rsidR="00B97737" w:rsidRDefault="00B97737" w:rsidP="00B97737">
      <w:pPr>
        <w:spacing w:after="0" w:line="240" w:lineRule="auto"/>
      </w:pPr>
      <w:r>
        <w:separator/>
      </w:r>
    </w:p>
  </w:endnote>
  <w:endnote w:type="continuationSeparator" w:id="0">
    <w:p w14:paraId="7F1037B1" w14:textId="77777777" w:rsidR="00B97737" w:rsidRDefault="00B97737" w:rsidP="00B9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7C877" w14:textId="77777777" w:rsidR="00B97737" w:rsidRDefault="00B97737" w:rsidP="00B97737">
      <w:pPr>
        <w:spacing w:after="0" w:line="240" w:lineRule="auto"/>
      </w:pPr>
      <w:r>
        <w:separator/>
      </w:r>
    </w:p>
  </w:footnote>
  <w:footnote w:type="continuationSeparator" w:id="0">
    <w:p w14:paraId="25D7F6C0" w14:textId="77777777" w:rsidR="00B97737" w:rsidRDefault="00B97737" w:rsidP="00B97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EFF4" w14:textId="77777777" w:rsidR="00B97737" w:rsidRPr="00B10FDF" w:rsidRDefault="00B97737" w:rsidP="00B97737">
    <w:pPr>
      <w:tabs>
        <w:tab w:val="center" w:pos="4513"/>
        <w:tab w:val="left" w:pos="5040"/>
      </w:tabs>
      <w:suppressAutoHyphens/>
      <w:spacing w:line="240" w:lineRule="auto"/>
      <w:contextualSpacing/>
      <w:jc w:val="center"/>
      <w:rPr>
        <w:rFonts w:ascii="Verdana" w:hAnsi="Verdana"/>
        <w:b/>
        <w:spacing w:val="60"/>
        <w:sz w:val="16"/>
        <w:szCs w:val="16"/>
        <w:lang w:val="en-US"/>
      </w:rPr>
    </w:pPr>
    <w:r w:rsidRPr="00B10FDF">
      <w:rPr>
        <w:rFonts w:ascii="Verdana" w:hAnsi="Verdana"/>
        <w:b/>
        <w:spacing w:val="60"/>
        <w:sz w:val="40"/>
        <w:szCs w:val="40"/>
        <w:lang w:val="en-US"/>
      </w:rPr>
      <w:t>TENTERDEN TOWN COUNCIL</w:t>
    </w:r>
  </w:p>
  <w:p w14:paraId="2A843769" w14:textId="77777777" w:rsidR="00B97737" w:rsidRPr="00B10FDF" w:rsidRDefault="00B97737" w:rsidP="00B97737">
    <w:pPr>
      <w:tabs>
        <w:tab w:val="center" w:pos="4513"/>
        <w:tab w:val="left" w:pos="5040"/>
      </w:tabs>
      <w:suppressAutoHyphens/>
      <w:spacing w:line="240" w:lineRule="auto"/>
      <w:contextualSpacing/>
      <w:jc w:val="center"/>
      <w:rPr>
        <w:rFonts w:ascii="Verdana" w:hAnsi="Verdana"/>
        <w:spacing w:val="-3"/>
        <w:sz w:val="8"/>
        <w:szCs w:val="8"/>
      </w:rPr>
    </w:pPr>
    <w:r w:rsidRPr="00B10FDF">
      <w:rPr>
        <w:rFonts w:ascii="Verdana" w:hAnsi="Verdana"/>
        <w:spacing w:val="-3"/>
        <w:sz w:val="16"/>
        <w:szCs w:val="16"/>
      </w:rPr>
      <w:t xml:space="preserve">Town Hall, 24 High Street, </w:t>
    </w:r>
    <w:r w:rsidRPr="00B10FDF">
      <w:rPr>
        <w:rFonts w:ascii="Verdana" w:hAnsi="Verdana"/>
        <w:sz w:val="16"/>
        <w:szCs w:val="16"/>
      </w:rPr>
      <w:t xml:space="preserve">Tenterden, Kent. </w:t>
    </w:r>
    <w:r w:rsidRPr="00B10FDF">
      <w:rPr>
        <w:rFonts w:ascii="Verdana" w:hAnsi="Verdana"/>
        <w:spacing w:val="-3"/>
        <w:sz w:val="16"/>
        <w:szCs w:val="16"/>
      </w:rPr>
      <w:t>TN30 6AN</w:t>
    </w:r>
  </w:p>
  <w:p w14:paraId="2D4E93D5" w14:textId="77777777" w:rsidR="00B97737" w:rsidRPr="00B10FDF" w:rsidRDefault="006E49BC" w:rsidP="00B97737">
    <w:pPr>
      <w:tabs>
        <w:tab w:val="center" w:pos="4513"/>
        <w:tab w:val="left" w:pos="5040"/>
      </w:tabs>
      <w:suppressAutoHyphens/>
      <w:spacing w:after="0" w:line="240" w:lineRule="auto"/>
      <w:contextualSpacing/>
      <w:jc w:val="center"/>
      <w:rPr>
        <w:rFonts w:ascii="Verdana" w:hAnsi="Verdana"/>
        <w:spacing w:val="-3"/>
        <w:sz w:val="8"/>
        <w:szCs w:val="8"/>
      </w:rPr>
    </w:pPr>
    <w:r>
      <w:rPr>
        <w:rFonts w:ascii="Verdana" w:hAnsi="Verdana"/>
        <w:noProof/>
      </w:rPr>
      <mc:AlternateContent>
        <mc:Choice Requires="wps">
          <w:drawing>
            <wp:anchor distT="0" distB="0" distL="114300" distR="114300" simplePos="0" relativeHeight="251660288" behindDoc="0" locked="0" layoutInCell="1" allowOverlap="1" wp14:anchorId="732E0874" wp14:editId="48072CBF">
              <wp:simplePos x="0" y="0"/>
              <wp:positionH relativeFrom="column">
                <wp:posOffset>3081020</wp:posOffset>
              </wp:positionH>
              <wp:positionV relativeFrom="paragraph">
                <wp:posOffset>32385</wp:posOffset>
              </wp:positionV>
              <wp:extent cx="2584450" cy="3810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B2C6F" w14:textId="77777777" w:rsidR="00B97737" w:rsidRPr="00B10FDF" w:rsidRDefault="00B97737" w:rsidP="00B97737">
                          <w:pPr>
                            <w:ind w:left="1440" w:hanging="1440"/>
                            <w:contextualSpacing/>
                            <w:rPr>
                              <w:rFonts w:ascii="Verdana" w:hAnsi="Verdana"/>
                              <w:b/>
                              <w:sz w:val="16"/>
                              <w:szCs w:val="16"/>
                            </w:rPr>
                          </w:pPr>
                          <w:r w:rsidRPr="00B10FDF">
                            <w:rPr>
                              <w:rFonts w:ascii="Verdana" w:hAnsi="Verdana"/>
                              <w:sz w:val="16"/>
                              <w:szCs w:val="16"/>
                            </w:rPr>
                            <w:t>Email: townhall@tenterdentowncouncil.gov.uk</w:t>
                          </w:r>
                          <w:r w:rsidRPr="00B10FDF">
                            <w:rPr>
                              <w:rFonts w:ascii="Verdana" w:hAnsi="Verdana"/>
                              <w:b/>
                              <w:sz w:val="16"/>
                              <w:szCs w:val="16"/>
                            </w:rPr>
                            <w:t xml:space="preserve"> </w:t>
                          </w:r>
                        </w:p>
                        <w:p w14:paraId="77A44DD3" w14:textId="77777777" w:rsidR="00B97737" w:rsidRPr="00B10FDF" w:rsidRDefault="00B97737" w:rsidP="00B97737">
                          <w:pPr>
                            <w:ind w:left="1440" w:hanging="1440"/>
                            <w:contextualSpacing/>
                            <w:rPr>
                              <w:rFonts w:ascii="Verdana" w:hAnsi="Verdana"/>
                              <w:sz w:val="16"/>
                              <w:szCs w:val="16"/>
                            </w:rPr>
                          </w:pPr>
                          <w:r w:rsidRPr="00B10FDF">
                            <w:rPr>
                              <w:rFonts w:ascii="Verdana" w:hAnsi="Verdana"/>
                              <w:sz w:val="16"/>
                              <w:szCs w:val="16"/>
                            </w:rPr>
                            <w:t>Facsimile: 01580 765647</w:t>
                          </w:r>
                        </w:p>
                        <w:p w14:paraId="754A9DFF" w14:textId="77777777" w:rsidR="00B97737" w:rsidRPr="00B10FDF" w:rsidRDefault="00B97737" w:rsidP="00B97737">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E0874" id="_x0000_t202" coordsize="21600,21600" o:spt="202" path="m,l,21600r21600,l21600,xe">
              <v:stroke joinstyle="miter"/>
              <v:path gradientshapeok="t" o:connecttype="rect"/>
            </v:shapetype>
            <v:shape id="Text Box 1" o:spid="_x0000_s1026" type="#_x0000_t202" style="position:absolute;left:0;text-align:left;margin-left:242.6pt;margin-top:2.55pt;width:203.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" filled="f" stroked="f">
              <v:textbox>
                <w:txbxContent>
                  <w:p w14:paraId="10BB2C6F" w14:textId="77777777" w:rsidR="00B97737" w:rsidRPr="00B10FDF" w:rsidRDefault="00B97737" w:rsidP="00B97737">
                    <w:pPr>
                      <w:ind w:left="1440" w:hanging="1440"/>
                      <w:contextualSpacing/>
                      <w:rPr>
                        <w:rFonts w:ascii="Verdana" w:hAnsi="Verdana"/>
                        <w:b/>
                        <w:sz w:val="16"/>
                        <w:szCs w:val="16"/>
                      </w:rPr>
                    </w:pPr>
                    <w:r w:rsidRPr="00B10FDF">
                      <w:rPr>
                        <w:rFonts w:ascii="Verdana" w:hAnsi="Verdana"/>
                        <w:sz w:val="16"/>
                        <w:szCs w:val="16"/>
                      </w:rPr>
                      <w:t>Email: townhall@tenterdentowncouncil.gov.uk</w:t>
                    </w:r>
                    <w:r w:rsidRPr="00B10FDF">
                      <w:rPr>
                        <w:rFonts w:ascii="Verdana" w:hAnsi="Verdana"/>
                        <w:b/>
                        <w:sz w:val="16"/>
                        <w:szCs w:val="16"/>
                      </w:rPr>
                      <w:t xml:space="preserve"> </w:t>
                    </w:r>
                  </w:p>
                  <w:p w14:paraId="77A44DD3" w14:textId="77777777" w:rsidR="00B97737" w:rsidRPr="00B10FDF" w:rsidRDefault="00B97737" w:rsidP="00B97737">
                    <w:pPr>
                      <w:ind w:left="1440" w:hanging="1440"/>
                      <w:contextualSpacing/>
                      <w:rPr>
                        <w:rFonts w:ascii="Verdana" w:hAnsi="Verdana"/>
                        <w:sz w:val="16"/>
                        <w:szCs w:val="16"/>
                      </w:rPr>
                    </w:pPr>
                    <w:r w:rsidRPr="00B10FDF">
                      <w:rPr>
                        <w:rFonts w:ascii="Verdana" w:hAnsi="Verdana"/>
                        <w:sz w:val="16"/>
                        <w:szCs w:val="16"/>
                      </w:rPr>
                      <w:t>Facsimile: 01580 765647</w:t>
                    </w:r>
                  </w:p>
                  <w:p w14:paraId="754A9DFF" w14:textId="77777777" w:rsidR="00B97737" w:rsidRPr="00B10FDF" w:rsidRDefault="00B97737" w:rsidP="00B97737">
                    <w:pPr>
                      <w:rPr>
                        <w:rFonts w:ascii="Verdana" w:hAnsi="Verdana"/>
                      </w:rPr>
                    </w:pPr>
                  </w:p>
                </w:txbxContent>
              </v:textbox>
            </v:shape>
          </w:pict>
        </mc:Fallback>
      </mc:AlternateContent>
    </w:r>
    <w:r>
      <w:rPr>
        <w:rFonts w:ascii="Verdana" w:hAnsi="Verdana"/>
        <w:noProof/>
      </w:rPr>
      <mc:AlternateContent>
        <mc:Choice Requires="wps">
          <w:drawing>
            <wp:anchor distT="0" distB="0" distL="114300" distR="114300" simplePos="0" relativeHeight="251661312" behindDoc="0" locked="0" layoutInCell="1" allowOverlap="1" wp14:anchorId="564C76B9" wp14:editId="4E738128">
              <wp:simplePos x="0" y="0"/>
              <wp:positionH relativeFrom="column">
                <wp:posOffset>48895</wp:posOffset>
              </wp:positionH>
              <wp:positionV relativeFrom="paragraph">
                <wp:posOffset>32385</wp:posOffset>
              </wp:positionV>
              <wp:extent cx="2598420" cy="41783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841CD" w14:textId="77777777" w:rsidR="00B97737" w:rsidRPr="00B10FDF" w:rsidRDefault="00B97737" w:rsidP="00B97737">
                          <w:pPr>
                            <w:ind w:left="1440" w:hanging="1440"/>
                            <w:contextualSpacing/>
                            <w:jc w:val="right"/>
                            <w:rPr>
                              <w:rFonts w:ascii="Verdana" w:hAnsi="Verdana"/>
                              <w:sz w:val="16"/>
                              <w:szCs w:val="16"/>
                            </w:rPr>
                          </w:pPr>
                          <w:r w:rsidRPr="00B10FDF">
                            <w:rPr>
                              <w:rFonts w:ascii="Verdana" w:hAnsi="Verdana"/>
                              <w:sz w:val="16"/>
                              <w:szCs w:val="16"/>
                            </w:rPr>
                            <w:t>Website: www.tenterdentowncouncil.gov.uk</w:t>
                          </w:r>
                        </w:p>
                        <w:p w14:paraId="51814544" w14:textId="77777777" w:rsidR="00B97737" w:rsidRPr="00B10FDF" w:rsidRDefault="00B97737" w:rsidP="00B97737">
                          <w:pPr>
                            <w:ind w:left="1440" w:hanging="1440"/>
                            <w:contextualSpacing/>
                            <w:jc w:val="right"/>
                            <w:rPr>
                              <w:rFonts w:ascii="Verdana" w:hAnsi="Verdana"/>
                              <w:sz w:val="16"/>
                              <w:szCs w:val="16"/>
                            </w:rPr>
                          </w:pPr>
                          <w:r w:rsidRPr="00B10FDF">
                            <w:rPr>
                              <w:rFonts w:ascii="Verdana" w:hAnsi="Verdana"/>
                              <w:sz w:val="16"/>
                              <w:szCs w:val="16"/>
                            </w:rPr>
                            <w:t>Telephone: 01580 762271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C76B9" id="Text Box 2" o:spid="_x0000_s1027" type="#_x0000_t202" style="position:absolute;left:0;text-align:left;margin-left:3.85pt;margin-top:2.55pt;width:204.6pt;height:3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rDuuA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" filled="f" stroked="f">
              <v:textbox>
                <w:txbxContent>
                  <w:p w14:paraId="657841CD" w14:textId="77777777" w:rsidR="00B97737" w:rsidRPr="00B10FDF" w:rsidRDefault="00B97737" w:rsidP="00B97737">
                    <w:pPr>
                      <w:ind w:left="1440" w:hanging="1440"/>
                      <w:contextualSpacing/>
                      <w:jc w:val="right"/>
                      <w:rPr>
                        <w:rFonts w:ascii="Verdana" w:hAnsi="Verdana"/>
                        <w:sz w:val="16"/>
                        <w:szCs w:val="16"/>
                      </w:rPr>
                    </w:pPr>
                    <w:r w:rsidRPr="00B10FDF">
                      <w:rPr>
                        <w:rFonts w:ascii="Verdana" w:hAnsi="Verdana"/>
                        <w:sz w:val="16"/>
                        <w:szCs w:val="16"/>
                      </w:rPr>
                      <w:t>Website: www.tenterdentowncouncil.gov.uk</w:t>
                    </w:r>
                  </w:p>
                  <w:p w14:paraId="51814544" w14:textId="77777777" w:rsidR="00B97737" w:rsidRPr="00B10FDF" w:rsidRDefault="00B97737" w:rsidP="00B97737">
                    <w:pPr>
                      <w:ind w:left="1440" w:hanging="1440"/>
                      <w:contextualSpacing/>
                      <w:jc w:val="right"/>
                      <w:rPr>
                        <w:rFonts w:ascii="Verdana" w:hAnsi="Verdana"/>
                        <w:sz w:val="16"/>
                        <w:szCs w:val="16"/>
                      </w:rPr>
                    </w:pPr>
                    <w:r w:rsidRPr="00B10FDF">
                      <w:rPr>
                        <w:rFonts w:ascii="Verdana" w:hAnsi="Verdana"/>
                        <w:sz w:val="16"/>
                        <w:szCs w:val="16"/>
                      </w:rPr>
                      <w:t>Telephone: 01580 762271</w:t>
                    </w:r>
                  </w:p>
                </w:txbxContent>
              </v:textbox>
            </v:shape>
          </w:pict>
        </mc:Fallback>
      </mc:AlternateContent>
    </w:r>
  </w:p>
  <w:p w14:paraId="3A8A204E" w14:textId="77777777" w:rsidR="00B97737" w:rsidRDefault="00B97737" w:rsidP="00B97737">
    <w:pPr>
      <w:pStyle w:val="Header"/>
      <w:tabs>
        <w:tab w:val="clear" w:pos="4680"/>
        <w:tab w:val="clear" w:pos="9360"/>
        <w:tab w:val="center" w:pos="4513"/>
      </w:tabs>
      <w:contextualSpacing/>
      <w:jc w:val="center"/>
    </w:pPr>
    <w:r w:rsidRPr="00B10FDF">
      <w:rPr>
        <w:rFonts w:ascii="Verdana" w:hAnsi="Verdana"/>
        <w:b/>
        <w:noProof/>
        <w:spacing w:val="60"/>
        <w:sz w:val="16"/>
        <w:szCs w:val="16"/>
      </w:rPr>
      <w:drawing>
        <wp:inline distT="0" distB="0" distL="0" distR="0" wp14:anchorId="402EAF3A" wp14:editId="5A0519C9">
          <wp:extent cx="480060" cy="601980"/>
          <wp:effectExtent l="19050" t="0" r="0" b="0"/>
          <wp:docPr id="9" name="Picture 1" descr="Town Crest Large 1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Crest Large 1_0001"/>
                  <pic:cNvPicPr>
                    <a:picLocks noChangeAspect="1" noChangeArrowheads="1"/>
                  </pic:cNvPicPr>
                </pic:nvPicPr>
                <pic:blipFill>
                  <a:blip r:embed="rId1" cstate="print">
                    <a:lum contrast="40000"/>
                  </a:blip>
                  <a:srcRect/>
                  <a:stretch>
                    <a:fillRect/>
                  </a:stretch>
                </pic:blipFill>
                <pic:spPr bwMode="auto">
                  <a:xfrm>
                    <a:off x="0" y="0"/>
                    <a:ext cx="480060" cy="6019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A68FB"/>
    <w:multiLevelType w:val="hybridMultilevel"/>
    <w:tmpl w:val="408CA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FD78A1"/>
    <w:multiLevelType w:val="hybridMultilevel"/>
    <w:tmpl w:val="0A6C110C"/>
    <w:lvl w:ilvl="0" w:tplc="1A269C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7340A4"/>
    <w:multiLevelType w:val="hybridMultilevel"/>
    <w:tmpl w:val="4E2A0560"/>
    <w:lvl w:ilvl="0" w:tplc="0409000F">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2717767"/>
    <w:multiLevelType w:val="hybridMultilevel"/>
    <w:tmpl w:val="6D525F96"/>
    <w:lvl w:ilvl="0" w:tplc="9BEC418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4820F0"/>
    <w:multiLevelType w:val="hybridMultilevel"/>
    <w:tmpl w:val="1540A9F8"/>
    <w:lvl w:ilvl="0" w:tplc="7F3E05A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01B"/>
    <w:rsid w:val="000A58B3"/>
    <w:rsid w:val="000E4351"/>
    <w:rsid w:val="0014095A"/>
    <w:rsid w:val="002B744E"/>
    <w:rsid w:val="002C1741"/>
    <w:rsid w:val="002E57EE"/>
    <w:rsid w:val="00326B8D"/>
    <w:rsid w:val="00342528"/>
    <w:rsid w:val="003737C4"/>
    <w:rsid w:val="003C7CC6"/>
    <w:rsid w:val="00440F3D"/>
    <w:rsid w:val="00441708"/>
    <w:rsid w:val="00517316"/>
    <w:rsid w:val="00527DBE"/>
    <w:rsid w:val="00530C9F"/>
    <w:rsid w:val="00534A9E"/>
    <w:rsid w:val="005F1845"/>
    <w:rsid w:val="00606A72"/>
    <w:rsid w:val="00635233"/>
    <w:rsid w:val="006534D4"/>
    <w:rsid w:val="006548F7"/>
    <w:rsid w:val="0066672B"/>
    <w:rsid w:val="006963FD"/>
    <w:rsid w:val="006D3BF8"/>
    <w:rsid w:val="006D76C5"/>
    <w:rsid w:val="006E49BC"/>
    <w:rsid w:val="0070749F"/>
    <w:rsid w:val="00761A2C"/>
    <w:rsid w:val="007E4517"/>
    <w:rsid w:val="009826D3"/>
    <w:rsid w:val="009E301B"/>
    <w:rsid w:val="009F33C2"/>
    <w:rsid w:val="00B20008"/>
    <w:rsid w:val="00B22FA1"/>
    <w:rsid w:val="00B914BF"/>
    <w:rsid w:val="00B97737"/>
    <w:rsid w:val="00BC59B6"/>
    <w:rsid w:val="00C12EDE"/>
    <w:rsid w:val="00C23ABC"/>
    <w:rsid w:val="00CD0AEF"/>
    <w:rsid w:val="00CD2500"/>
    <w:rsid w:val="00D208ED"/>
    <w:rsid w:val="00DA0286"/>
    <w:rsid w:val="00DA4345"/>
    <w:rsid w:val="00DA4F72"/>
    <w:rsid w:val="00DE4907"/>
    <w:rsid w:val="00E240F5"/>
    <w:rsid w:val="00FB2F61"/>
    <w:rsid w:val="00FC4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EB9E20"/>
  <w15:docId w15:val="{7B699064-19C5-4BF3-91E2-8AE92424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F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22F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A2C"/>
    <w:pPr>
      <w:spacing w:after="0" w:line="240" w:lineRule="auto"/>
      <w:ind w:left="720"/>
    </w:pPr>
    <w:rPr>
      <w:rFonts w:ascii="Lucida Handwriting" w:eastAsiaTheme="minorHAnsi" w:hAnsi="Lucida Handwriting" w:cs="Times New Roman"/>
      <w:b/>
      <w:bCs/>
      <w:color w:val="244061"/>
      <w:lang w:val="en-US"/>
    </w:rPr>
  </w:style>
  <w:style w:type="paragraph" w:styleId="Header">
    <w:name w:val="header"/>
    <w:basedOn w:val="Normal"/>
    <w:link w:val="HeaderChar"/>
    <w:uiPriority w:val="99"/>
    <w:unhideWhenUsed/>
    <w:rsid w:val="00B97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737"/>
    <w:rPr>
      <w:lang w:val="en-GB"/>
    </w:rPr>
  </w:style>
  <w:style w:type="paragraph" w:styleId="Footer">
    <w:name w:val="footer"/>
    <w:basedOn w:val="Normal"/>
    <w:link w:val="FooterChar"/>
    <w:uiPriority w:val="99"/>
    <w:unhideWhenUsed/>
    <w:rsid w:val="00B97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737"/>
    <w:rPr>
      <w:lang w:val="en-GB"/>
    </w:rPr>
  </w:style>
  <w:style w:type="paragraph" w:styleId="BalloonText">
    <w:name w:val="Balloon Text"/>
    <w:basedOn w:val="Normal"/>
    <w:link w:val="BalloonTextChar"/>
    <w:uiPriority w:val="99"/>
    <w:semiHidden/>
    <w:unhideWhenUsed/>
    <w:rsid w:val="00B97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737"/>
    <w:rPr>
      <w:rFonts w:ascii="Tahoma" w:hAnsi="Tahoma" w:cs="Tahoma"/>
      <w:sz w:val="16"/>
      <w:szCs w:val="16"/>
      <w:lang w:val="en-GB"/>
    </w:rPr>
  </w:style>
  <w:style w:type="character" w:customStyle="1" w:styleId="Heading1Char">
    <w:name w:val="Heading 1 Char"/>
    <w:basedOn w:val="DefaultParagraphFont"/>
    <w:link w:val="Heading1"/>
    <w:uiPriority w:val="9"/>
    <w:rsid w:val="00B22FA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22FA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64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A4%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 Page</Template>
  <TotalTime>4</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Town Clerk</cp:lastModifiedBy>
  <cp:revision>4</cp:revision>
  <cp:lastPrinted>2014-12-09T13:35:00Z</cp:lastPrinted>
  <dcterms:created xsi:type="dcterms:W3CDTF">2021-12-03T15:29:00Z</dcterms:created>
  <dcterms:modified xsi:type="dcterms:W3CDTF">2021-12-22T16:19:00Z</dcterms:modified>
</cp:coreProperties>
</file>